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4" w:rsidRPr="00D14CF4" w:rsidRDefault="00D14CF4" w:rsidP="00D14CF4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00B0F0"/>
          <w:sz w:val="32"/>
          <w:szCs w:val="32"/>
          <w:u w:val="single"/>
        </w:rPr>
      </w:pPr>
      <w:r w:rsidRPr="00D14CF4">
        <w:rPr>
          <w:rFonts w:eastAsiaTheme="majorEastAsia" w:cstheme="majorBidi"/>
          <w:b/>
          <w:bCs/>
          <w:color w:val="000000" w:themeColor="text1"/>
          <w:sz w:val="32"/>
          <w:szCs w:val="32"/>
          <w:u w:val="single"/>
        </w:rPr>
        <w:t xml:space="preserve">PŘÍPRAVA NA ULTRASONOGRAFICKÉ </w:t>
      </w:r>
      <w:r w:rsidRPr="003A4B12">
        <w:rPr>
          <w:rFonts w:eastAsiaTheme="majorEastAsia" w:cstheme="majorBidi"/>
          <w:b/>
          <w:bCs/>
          <w:color w:val="000000" w:themeColor="text1"/>
          <w:sz w:val="32"/>
          <w:szCs w:val="32"/>
          <w:u w:val="single"/>
        </w:rPr>
        <w:t>VYŠETŘENÍ</w:t>
      </w:r>
      <w:r w:rsidR="003A4B12" w:rsidRPr="003A4B12">
        <w:rPr>
          <w:rFonts w:eastAsiaTheme="majorEastAsia" w:cstheme="majorBidi"/>
          <w:b/>
          <w:bCs/>
          <w:color w:val="000000" w:themeColor="text1"/>
          <w:sz w:val="32"/>
          <w:szCs w:val="32"/>
          <w:u w:val="single"/>
        </w:rPr>
        <w:t>:</w:t>
      </w:r>
    </w:p>
    <w:p w:rsidR="00625F6B" w:rsidRDefault="00625F6B" w:rsidP="00D14CF4">
      <w:pPr>
        <w:jc w:val="both"/>
        <w:rPr>
          <w:sz w:val="24"/>
          <w:szCs w:val="24"/>
        </w:rPr>
      </w:pPr>
    </w:p>
    <w:p w:rsidR="00D14CF4" w:rsidRPr="00D14CF4" w:rsidRDefault="00D14CF4" w:rsidP="00D14CF4">
      <w:pPr>
        <w:jc w:val="both"/>
        <w:rPr>
          <w:bCs/>
          <w:sz w:val="24"/>
          <w:szCs w:val="24"/>
        </w:rPr>
      </w:pPr>
      <w:r w:rsidRPr="00DB1270">
        <w:rPr>
          <w:sz w:val="24"/>
          <w:szCs w:val="24"/>
        </w:rPr>
        <w:t xml:space="preserve">Pokud se jedná o </w:t>
      </w:r>
      <w:r w:rsidRPr="00DB1270">
        <w:rPr>
          <w:b/>
          <w:sz w:val="24"/>
          <w:szCs w:val="24"/>
        </w:rPr>
        <w:t>vyšetření břicha a malé pánve</w:t>
      </w:r>
      <w:r w:rsidRPr="00DB1270">
        <w:rPr>
          <w:sz w:val="24"/>
          <w:szCs w:val="24"/>
        </w:rPr>
        <w:t xml:space="preserve">, </w:t>
      </w:r>
      <w:r w:rsidRPr="00DB1270">
        <w:rPr>
          <w:bCs/>
          <w:sz w:val="24"/>
          <w:szCs w:val="24"/>
        </w:rPr>
        <w:t xml:space="preserve">včetně vyšetření cév (břišní aorta, renální tepny, dolní dutá žíla a její větve, pánevní tepny a žíly, portální systém, jaterní žíly je nutné být </w:t>
      </w:r>
      <w:r>
        <w:rPr>
          <w:b/>
          <w:bCs/>
          <w:sz w:val="24"/>
          <w:szCs w:val="24"/>
        </w:rPr>
        <w:t xml:space="preserve">NALAČNO </w:t>
      </w:r>
      <w:r>
        <w:rPr>
          <w:bCs/>
          <w:sz w:val="24"/>
          <w:szCs w:val="24"/>
        </w:rPr>
        <w:t xml:space="preserve"> – </w:t>
      </w:r>
      <w:r w:rsidRPr="00DB1270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ZÁSADA  3N = NEJÍST, NEPÍT, NEKOUŘIT</w:t>
      </w:r>
      <w:r w:rsidRPr="00DB1270">
        <w:rPr>
          <w:b/>
          <w:bCs/>
          <w:sz w:val="24"/>
          <w:szCs w:val="24"/>
        </w:rPr>
        <w:t xml:space="preserve"> 4 hodiny před vyšetřením)</w:t>
      </w:r>
      <w:r>
        <w:rPr>
          <w:bCs/>
          <w:sz w:val="24"/>
          <w:szCs w:val="24"/>
        </w:rPr>
        <w:t>. V případě kombinace</w:t>
      </w:r>
      <w:r w:rsidRPr="00DB1270">
        <w:rPr>
          <w:bCs/>
          <w:sz w:val="24"/>
          <w:szCs w:val="24"/>
        </w:rPr>
        <w:t xml:space="preserve"> těchto vyšetření (k nap</w:t>
      </w:r>
      <w:r>
        <w:rPr>
          <w:bCs/>
          <w:sz w:val="24"/>
          <w:szCs w:val="24"/>
        </w:rPr>
        <w:t>lnění močového měchýře) doporučujeme</w:t>
      </w:r>
      <w:r w:rsidRPr="00DB1270">
        <w:rPr>
          <w:bCs/>
          <w:sz w:val="24"/>
          <w:szCs w:val="24"/>
        </w:rPr>
        <w:t xml:space="preserve"> cca 1 hodinu před vyšetření</w:t>
      </w:r>
      <w:r>
        <w:rPr>
          <w:bCs/>
          <w:sz w:val="24"/>
          <w:szCs w:val="24"/>
        </w:rPr>
        <w:t>m</w:t>
      </w:r>
      <w:r w:rsidRPr="00DB1270">
        <w:rPr>
          <w:bCs/>
          <w:sz w:val="24"/>
          <w:szCs w:val="24"/>
        </w:rPr>
        <w:t xml:space="preserve"> vypít 0,5</w:t>
      </w:r>
      <w:r>
        <w:rPr>
          <w:bCs/>
          <w:sz w:val="24"/>
          <w:szCs w:val="24"/>
        </w:rPr>
        <w:t xml:space="preserve"> </w:t>
      </w:r>
      <w:r w:rsidRPr="00DB127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DB1270">
        <w:rPr>
          <w:bCs/>
          <w:sz w:val="24"/>
          <w:szCs w:val="24"/>
        </w:rPr>
        <w:t>1 litr tekutiny (neslazené vody bez bublinek).</w:t>
      </w:r>
      <w:r>
        <w:rPr>
          <w:bCs/>
          <w:sz w:val="24"/>
          <w:szCs w:val="24"/>
        </w:rPr>
        <w:t xml:space="preserve"> </w:t>
      </w:r>
      <w:r w:rsidRPr="00DB1270">
        <w:rPr>
          <w:b/>
          <w:bCs/>
          <w:sz w:val="24"/>
          <w:szCs w:val="24"/>
        </w:rPr>
        <w:t>P</w:t>
      </w:r>
      <w:r w:rsidRPr="00DB1270">
        <w:rPr>
          <w:b/>
          <w:sz w:val="24"/>
          <w:szCs w:val="24"/>
        </w:rPr>
        <w:t>řed vyšetřením ledvin a močového měchýře (uropoetického systému)</w:t>
      </w:r>
      <w:r w:rsidRPr="00DB1270">
        <w:rPr>
          <w:sz w:val="24"/>
          <w:szCs w:val="24"/>
        </w:rPr>
        <w:t xml:space="preserve"> musí být naplněn močový měchýř. </w:t>
      </w:r>
    </w:p>
    <w:p w:rsidR="00D14CF4" w:rsidRPr="003A4B12" w:rsidRDefault="00D14CF4" w:rsidP="00D14CF4">
      <w:pPr>
        <w:jc w:val="both"/>
        <w:rPr>
          <w:b/>
          <w:bCs/>
          <w:smallCaps/>
          <w:color w:val="C00000"/>
          <w:spacing w:val="5"/>
          <w:sz w:val="28"/>
          <w:szCs w:val="28"/>
          <w:u w:val="single"/>
        </w:rPr>
      </w:pPr>
      <w:r w:rsidRPr="003A4B12">
        <w:rPr>
          <w:b/>
          <w:bCs/>
          <w:smallCaps/>
          <w:color w:val="C00000"/>
          <w:spacing w:val="5"/>
          <w:sz w:val="28"/>
          <w:szCs w:val="28"/>
          <w:u w:val="single"/>
        </w:rPr>
        <w:t xml:space="preserve">DOPORUČUJEME PŘED KAŽDÝM ULTRASONOGRAFICKÝM VYŠETŘENÍM </w:t>
      </w:r>
      <w:r w:rsidR="00BD619A">
        <w:rPr>
          <w:b/>
          <w:bCs/>
          <w:smallCaps/>
          <w:color w:val="C00000"/>
          <w:spacing w:val="5"/>
          <w:sz w:val="28"/>
          <w:szCs w:val="28"/>
          <w:u w:val="single"/>
        </w:rPr>
        <w:t xml:space="preserve">BŘICHA A MALÉ PÁNVE </w:t>
      </w:r>
      <w:bookmarkStart w:id="0" w:name="_GoBack"/>
      <w:bookmarkEnd w:id="0"/>
      <w:r w:rsidRPr="003A4B12">
        <w:rPr>
          <w:b/>
          <w:bCs/>
          <w:smallCaps/>
          <w:color w:val="C00000"/>
          <w:spacing w:val="5"/>
          <w:sz w:val="28"/>
          <w:szCs w:val="28"/>
          <w:u w:val="single"/>
        </w:rPr>
        <w:t>NAPLNĚNÝ MOČOVÝ MĚCHÝŘ</w:t>
      </w:r>
      <w:r w:rsidR="003A4B12">
        <w:rPr>
          <w:b/>
          <w:bCs/>
          <w:smallCaps/>
          <w:color w:val="C00000"/>
          <w:spacing w:val="5"/>
          <w:sz w:val="28"/>
          <w:szCs w:val="28"/>
          <w:u w:val="single"/>
        </w:rPr>
        <w:t>.</w:t>
      </w:r>
    </w:p>
    <w:p w:rsidR="00D14CF4" w:rsidRDefault="00D14CF4" w:rsidP="00D14CF4">
      <w:pPr>
        <w:jc w:val="both"/>
        <w:rPr>
          <w:bCs/>
          <w:sz w:val="24"/>
          <w:szCs w:val="24"/>
        </w:rPr>
      </w:pPr>
      <w:r w:rsidRPr="00DB1270">
        <w:rPr>
          <w:bCs/>
          <w:sz w:val="24"/>
          <w:szCs w:val="24"/>
        </w:rPr>
        <w:t>K vyšetření ostatních částí těla není nutná žádná příprava.</w:t>
      </w:r>
      <w:r>
        <w:rPr>
          <w:bCs/>
          <w:sz w:val="24"/>
          <w:szCs w:val="24"/>
        </w:rPr>
        <w:t xml:space="preserve"> </w:t>
      </w:r>
      <w:r w:rsidRPr="00DB1270">
        <w:rPr>
          <w:b/>
          <w:bCs/>
          <w:sz w:val="24"/>
          <w:szCs w:val="24"/>
        </w:rPr>
        <w:t>U D</w:t>
      </w:r>
      <w:r w:rsidR="00693DE0">
        <w:rPr>
          <w:b/>
          <w:bCs/>
          <w:sz w:val="24"/>
          <w:szCs w:val="24"/>
        </w:rPr>
        <w:t>I</w:t>
      </w:r>
      <w:r w:rsidRPr="00DB1270">
        <w:rPr>
          <w:b/>
          <w:bCs/>
          <w:sz w:val="24"/>
          <w:szCs w:val="24"/>
        </w:rPr>
        <w:t>ABETIK</w:t>
      </w:r>
      <w:r w:rsidRPr="00A92F0C">
        <w:rPr>
          <w:b/>
          <w:bCs/>
          <w:sz w:val="24"/>
          <w:szCs w:val="24"/>
        </w:rPr>
        <w:t>Ů</w:t>
      </w:r>
      <w:r>
        <w:rPr>
          <w:bCs/>
          <w:sz w:val="24"/>
          <w:szCs w:val="24"/>
        </w:rPr>
        <w:t xml:space="preserve"> platí zásada-</w:t>
      </w:r>
      <w:r w:rsidRPr="00DB1270">
        <w:rPr>
          <w:bCs/>
          <w:sz w:val="24"/>
          <w:szCs w:val="24"/>
        </w:rPr>
        <w:t>hlavní jídlo společně s medikací (inzulínem), diabetika objednáte v brzkých ranních hodinách, k vyšetření si přinese svačinu a lék si vezme (inzulín) až po vyšetření a nají se.</w:t>
      </w:r>
    </w:p>
    <w:p w:rsidR="00D14CF4" w:rsidRPr="00D14CF4" w:rsidRDefault="00D14CF4" w:rsidP="00D14CF4">
      <w:pPr>
        <w:jc w:val="both"/>
        <w:rPr>
          <w:b/>
          <w:bCs/>
          <w:sz w:val="24"/>
          <w:szCs w:val="24"/>
          <w:u w:val="single"/>
        </w:rPr>
      </w:pPr>
      <w:r w:rsidRPr="00D14CF4">
        <w:rPr>
          <w:b/>
          <w:bCs/>
          <w:sz w:val="24"/>
          <w:szCs w:val="24"/>
          <w:u w:val="single"/>
        </w:rPr>
        <w:t>Centrum zobrazovací di</w:t>
      </w:r>
      <w:r w:rsidR="003A4B12">
        <w:rPr>
          <w:b/>
          <w:bCs/>
          <w:sz w:val="24"/>
          <w:szCs w:val="24"/>
          <w:u w:val="single"/>
        </w:rPr>
        <w:t>agnostiky Praha Italská, tel. +</w:t>
      </w:r>
      <w:r w:rsidRPr="00D14CF4">
        <w:rPr>
          <w:b/>
          <w:bCs/>
          <w:sz w:val="24"/>
          <w:szCs w:val="24"/>
          <w:u w:val="single"/>
        </w:rPr>
        <w:t>420 221 087</w:t>
      </w:r>
      <w:r w:rsidR="003A4B12">
        <w:rPr>
          <w:b/>
          <w:bCs/>
          <w:sz w:val="24"/>
          <w:szCs w:val="24"/>
          <w:u w:val="single"/>
        </w:rPr>
        <w:t> </w:t>
      </w:r>
      <w:r w:rsidRPr="00D14CF4">
        <w:rPr>
          <w:b/>
          <w:bCs/>
          <w:sz w:val="24"/>
          <w:szCs w:val="24"/>
          <w:u w:val="single"/>
        </w:rPr>
        <w:t>103</w:t>
      </w:r>
      <w:r w:rsidR="003A4B12">
        <w:rPr>
          <w:b/>
          <w:bCs/>
          <w:sz w:val="24"/>
          <w:szCs w:val="24"/>
          <w:u w:val="single"/>
        </w:rPr>
        <w:t>.</w:t>
      </w:r>
    </w:p>
    <w:p w:rsidR="00D14CF4" w:rsidRDefault="00D14CF4" w:rsidP="00D14CF4">
      <w:pPr>
        <w:rPr>
          <w:rStyle w:val="Siln"/>
        </w:rPr>
      </w:pPr>
    </w:p>
    <w:p w:rsidR="00D14CF4" w:rsidRDefault="00D14CF4" w:rsidP="00D14CF4">
      <w:pPr>
        <w:rPr>
          <w:rStyle w:val="Siln"/>
        </w:rPr>
      </w:pPr>
    </w:p>
    <w:p w:rsidR="00907DDE" w:rsidRPr="00907DDE" w:rsidRDefault="00907DDE" w:rsidP="00907DDE">
      <w:pPr>
        <w:rPr>
          <w:b/>
          <w:color w:val="FF0000"/>
          <w:sz w:val="72"/>
          <w:szCs w:val="72"/>
        </w:rPr>
      </w:pPr>
    </w:p>
    <w:sectPr w:rsidR="00907DDE" w:rsidRPr="00907DDE" w:rsidSect="006E6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F4" w:rsidRDefault="00D14CF4" w:rsidP="002C583A">
      <w:pPr>
        <w:spacing w:after="0" w:line="240" w:lineRule="auto"/>
      </w:pPr>
      <w:r>
        <w:separator/>
      </w:r>
    </w:p>
  </w:endnote>
  <w:endnote w:type="continuationSeparator" w:id="0">
    <w:p w:rsidR="00D14CF4" w:rsidRDefault="00D14CF4" w:rsidP="002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F4" w:rsidRDefault="00D14C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F4" w:rsidRDefault="00D14CF4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0008D9" wp14:editId="13605B6E">
              <wp:simplePos x="0" y="0"/>
              <wp:positionH relativeFrom="column">
                <wp:posOffset>-375920</wp:posOffset>
              </wp:positionH>
              <wp:positionV relativeFrom="paragraph">
                <wp:posOffset>-80010</wp:posOffset>
              </wp:positionV>
              <wp:extent cx="2571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CF4" w:rsidRPr="006E6113" w:rsidRDefault="00D14CF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19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.6pt;margin-top:-6.3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" filled="f" stroked="f">
              <v:textbox>
                <w:txbxContent>
                  <w:p w:rsidR="00D14CF4" w:rsidRPr="006E6113" w:rsidRDefault="00D14CF4">
                    <w:pPr>
                      <w:rPr>
                        <w:sz w:val="18"/>
                        <w:szCs w:val="18"/>
                      </w:rPr>
                    </w:pPr>
                    <w:r w:rsidRPr="006E6113">
                      <w:rPr>
                        <w:sz w:val="18"/>
                        <w:szCs w:val="18"/>
                      </w:rPr>
                      <w:fldChar w:fldCharType="begin"/>
                    </w:r>
                    <w:r w:rsidRPr="006E6113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6E6113">
                      <w:rPr>
                        <w:sz w:val="18"/>
                        <w:szCs w:val="18"/>
                      </w:rPr>
                      <w:fldChar w:fldCharType="separate"/>
                    </w:r>
                    <w:r w:rsidR="00BD619A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6E611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F4" w:rsidRDefault="00D14C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F4" w:rsidRDefault="00D14CF4" w:rsidP="002C583A">
      <w:pPr>
        <w:spacing w:after="0" w:line="240" w:lineRule="auto"/>
      </w:pPr>
      <w:r>
        <w:separator/>
      </w:r>
    </w:p>
  </w:footnote>
  <w:footnote w:type="continuationSeparator" w:id="0">
    <w:p w:rsidR="00D14CF4" w:rsidRDefault="00D14CF4" w:rsidP="002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F4" w:rsidRDefault="00D14C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F4" w:rsidRDefault="00D14CF4" w:rsidP="00114697">
    <w:pPr>
      <w:pStyle w:val="Zhlav"/>
      <w:tabs>
        <w:tab w:val="clear" w:pos="4536"/>
        <w:tab w:val="clear" w:pos="9072"/>
        <w:tab w:val="left" w:pos="9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F5EB47" wp14:editId="474FFF40">
          <wp:simplePos x="0" y="0"/>
          <wp:positionH relativeFrom="column">
            <wp:posOffset>-915670</wp:posOffset>
          </wp:positionH>
          <wp:positionV relativeFrom="paragraph">
            <wp:posOffset>-467995</wp:posOffset>
          </wp:positionV>
          <wp:extent cx="7592695" cy="10715625"/>
          <wp:effectExtent l="0" t="0" r="8255" b="9525"/>
          <wp:wrapNone/>
          <wp:docPr id="4" name="Obrázek 4" descr="C:\Users\Michal\AppData\Local\Microsoft\Windows\INetCache\Content.Word\289 podkl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\AppData\Local\Microsoft\Windows\INetCache\Content.Word\289 podkl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4CF4" w:rsidRDefault="00D14CF4" w:rsidP="00114697">
    <w:pPr>
      <w:pStyle w:val="Zhlav"/>
      <w:tabs>
        <w:tab w:val="clear" w:pos="4536"/>
        <w:tab w:val="clear" w:pos="9072"/>
        <w:tab w:val="left" w:pos="930"/>
      </w:tabs>
    </w:pPr>
  </w:p>
  <w:p w:rsidR="00D14CF4" w:rsidRDefault="00D14CF4" w:rsidP="00114697">
    <w:pPr>
      <w:pStyle w:val="Zhlav"/>
      <w:tabs>
        <w:tab w:val="clear" w:pos="4536"/>
        <w:tab w:val="clear" w:pos="9072"/>
        <w:tab w:val="left" w:pos="930"/>
      </w:tabs>
    </w:pPr>
  </w:p>
  <w:p w:rsidR="00D14CF4" w:rsidRDefault="00D14CF4" w:rsidP="00114697">
    <w:pPr>
      <w:pStyle w:val="Zhlav"/>
      <w:tabs>
        <w:tab w:val="clear" w:pos="4536"/>
        <w:tab w:val="clear" w:pos="9072"/>
        <w:tab w:val="left" w:pos="9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F4" w:rsidRDefault="00D14C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A"/>
    <w:rsid w:val="000E5837"/>
    <w:rsid w:val="00114697"/>
    <w:rsid w:val="00155B80"/>
    <w:rsid w:val="00161C6A"/>
    <w:rsid w:val="00182617"/>
    <w:rsid w:val="001A20C3"/>
    <w:rsid w:val="001A3726"/>
    <w:rsid w:val="001D3D7D"/>
    <w:rsid w:val="002B52AB"/>
    <w:rsid w:val="002B599D"/>
    <w:rsid w:val="002C583A"/>
    <w:rsid w:val="003A4B12"/>
    <w:rsid w:val="003C061D"/>
    <w:rsid w:val="00421939"/>
    <w:rsid w:val="004E5AC2"/>
    <w:rsid w:val="00522151"/>
    <w:rsid w:val="00625F6B"/>
    <w:rsid w:val="00693DE0"/>
    <w:rsid w:val="006E6113"/>
    <w:rsid w:val="00907DDE"/>
    <w:rsid w:val="009337A7"/>
    <w:rsid w:val="00AF2F6C"/>
    <w:rsid w:val="00B30D8D"/>
    <w:rsid w:val="00BD31A8"/>
    <w:rsid w:val="00BD619A"/>
    <w:rsid w:val="00C13693"/>
    <w:rsid w:val="00D14CF4"/>
    <w:rsid w:val="00D91735"/>
    <w:rsid w:val="00E20FE6"/>
    <w:rsid w:val="00E74E87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1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D14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1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D1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6DCC-F662-4D1F-988A-6189A8A8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C8D9B81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Blažek</dc:creator>
  <cp:lastModifiedBy>Hana Chlápková</cp:lastModifiedBy>
  <cp:revision>6</cp:revision>
  <cp:lastPrinted>2015-09-01T13:06:00Z</cp:lastPrinted>
  <dcterms:created xsi:type="dcterms:W3CDTF">2015-09-01T09:57:00Z</dcterms:created>
  <dcterms:modified xsi:type="dcterms:W3CDTF">2015-09-02T07:13:00Z</dcterms:modified>
</cp:coreProperties>
</file>